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8pt;height:65pt" o:ole="" o:preferrelative="t" stroked="f">
                  <v:imagedata r:id="rId8" o:title=""/>
                </v:rect>
                <o:OLEObject Type="Embed" ProgID="StaticMetafile" ShapeID="rectole0000000002" DrawAspect="Content" ObjectID="_1830404562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9D5C61" w:rsidRPr="009D5C61">
              <w:rPr>
                <w:bCs/>
                <w:sz w:val="28"/>
                <w:szCs w:val="22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  <w:p w:rsidR="00D87D00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  <w:p w:rsidR="00D87D00" w:rsidRPr="00BE31A4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57115">
        <w:rPr>
          <w:sz w:val="28"/>
          <w:szCs w:val="28"/>
        </w:rPr>
        <w:t xml:space="preserve"> </w:t>
      </w:r>
      <w:r w:rsidR="00257115" w:rsidRPr="00E119C1">
        <w:rPr>
          <w:color w:val="000000" w:themeColor="text1"/>
          <w:sz w:val="28"/>
          <w:szCs w:val="28"/>
        </w:rPr>
        <w:t>(в редакции от 26 сентября 2025 года)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lastRenderedPageBreak/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9D5C61" w:rsidRPr="009D5C61">
        <w:rPr>
          <w:bCs/>
          <w:sz w:val="28"/>
          <w:szCs w:val="22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Pr="001A496F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t xml:space="preserve">2. </w:t>
      </w:r>
      <w:proofErr w:type="gramStart"/>
      <w:r w:rsidRPr="001A496F">
        <w:rPr>
          <w:sz w:val="28"/>
          <w:szCs w:val="28"/>
        </w:rPr>
        <w:t>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 xml:space="preserve">от </w:t>
      </w:r>
      <w:r w:rsidR="00F53B3A">
        <w:rPr>
          <w:sz w:val="28"/>
          <w:szCs w:val="28"/>
        </w:rPr>
        <w:t>22</w:t>
      </w:r>
      <w:r w:rsidRPr="009445F4">
        <w:rPr>
          <w:sz w:val="28"/>
          <w:szCs w:val="28"/>
        </w:rPr>
        <w:t xml:space="preserve"> </w:t>
      </w:r>
      <w:r w:rsidR="00B6490F">
        <w:rPr>
          <w:sz w:val="28"/>
          <w:szCs w:val="28"/>
        </w:rPr>
        <w:t>декабря</w:t>
      </w:r>
      <w:r w:rsidRPr="009445F4">
        <w:rPr>
          <w:sz w:val="28"/>
          <w:szCs w:val="28"/>
        </w:rPr>
        <w:t xml:space="preserve"> 202</w:t>
      </w:r>
      <w:r w:rsidR="009D5C61">
        <w:rPr>
          <w:sz w:val="28"/>
          <w:szCs w:val="28"/>
        </w:rPr>
        <w:t>3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№</w:t>
      </w:r>
      <w:r w:rsidR="00DE6403">
        <w:rPr>
          <w:sz w:val="28"/>
          <w:szCs w:val="28"/>
        </w:rPr>
        <w:t> </w:t>
      </w:r>
      <w:r w:rsidR="00B6490F">
        <w:rPr>
          <w:sz w:val="28"/>
          <w:szCs w:val="28"/>
        </w:rPr>
        <w:t>37</w:t>
      </w:r>
      <w:r w:rsidR="009D5C61">
        <w:rPr>
          <w:sz w:val="28"/>
          <w:szCs w:val="28"/>
        </w:rPr>
        <w:t>10</w:t>
      </w:r>
      <w:r w:rsidRPr="009445F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9D5C61" w:rsidRPr="009D5C61">
        <w:rPr>
          <w:bCs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9445F4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  <w:proofErr w:type="gramEnd"/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gramStart"/>
      <w:r w:rsidRPr="00B90399">
        <w:rPr>
          <w:sz w:val="28"/>
          <w:szCs w:val="28"/>
        </w:rPr>
        <w:t>Контроль за</w:t>
      </w:r>
      <w:proofErr w:type="gramEnd"/>
      <w:r w:rsidRPr="00B90399">
        <w:rPr>
          <w:sz w:val="28"/>
          <w:szCs w:val="28"/>
        </w:rPr>
        <w:t xml:space="preserve"> исполнением настоящего постановления возложить на </w:t>
      </w:r>
      <w:r w:rsidR="00722078" w:rsidRPr="009130DF">
        <w:rPr>
          <w:sz w:val="28"/>
          <w:szCs w:val="28"/>
        </w:rPr>
        <w:t>Руководителя Управления архитектуры и градостроительства администрации</w:t>
      </w:r>
      <w:r w:rsidR="00722078">
        <w:rPr>
          <w:sz w:val="28"/>
          <w:szCs w:val="28"/>
        </w:rPr>
        <w:t xml:space="preserve"> городского округа Кинель Самарской области</w:t>
      </w:r>
      <w:r>
        <w:rPr>
          <w:sz w:val="28"/>
          <w:szCs w:val="28"/>
        </w:rPr>
        <w:t>.</w:t>
      </w:r>
    </w:p>
    <w:p w:rsidR="00B90399" w:rsidRDefault="00B90399" w:rsidP="00257115">
      <w:pPr>
        <w:pStyle w:val="a4"/>
        <w:tabs>
          <w:tab w:val="left" w:pos="851"/>
        </w:tabs>
        <w:spacing w:line="240" w:lineRule="auto"/>
        <w:ind w:left="567" w:firstLine="0"/>
        <w:rPr>
          <w:sz w:val="28"/>
          <w:szCs w:val="28"/>
        </w:rPr>
      </w:pPr>
    </w:p>
    <w:p w:rsidR="00B26474" w:rsidRDefault="00B26474" w:rsidP="00257115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257115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3B0857" w:rsidP="00257115">
      <w:pPr>
        <w:spacing w:line="240" w:lineRule="auto"/>
        <w:ind w:firstLine="0"/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042BD2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 w:rsidR="006E2EC8">
        <w:rPr>
          <w:sz w:val="28"/>
          <w:szCs w:val="28"/>
        </w:rPr>
        <w:t>В.С. Тимошенко</w:t>
      </w: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Борзов</w:t>
      </w:r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proofErr w:type="gramStart"/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F03B1E" w:rsidRPr="00F03B1E">
        <w:rPr>
          <w:bCs/>
          <w:sz w:val="28"/>
          <w:szCs w:val="28"/>
          <w:u w:val="single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B26474" w:rsidRPr="00A310A0">
        <w:rPr>
          <w:sz w:val="28"/>
          <w:szCs w:val="28"/>
        </w:rPr>
        <w:t>»</w:t>
      </w:r>
      <w:proofErr w:type="gramEnd"/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115A58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Инициалы,</w:t>
            </w:r>
          </w:p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</w:t>
      </w:r>
      <w:r w:rsidR="00690C3B">
        <w:rPr>
          <w:color w:val="000000" w:themeColor="text1"/>
          <w:sz w:val="28"/>
        </w:rPr>
        <w:t>6</w:t>
      </w:r>
      <w:r w:rsidRPr="005D25BE">
        <w:rPr>
          <w:color w:val="000000" w:themeColor="text1"/>
          <w:sz w:val="28"/>
        </w:rPr>
        <w:t xml:space="preserve">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9D5C61" w:rsidRPr="009D5C61">
        <w:rPr>
          <w:b/>
          <w:bCs/>
          <w:sz w:val="28"/>
          <w:szCs w:val="22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Pr="00231506" w:rsidRDefault="00FA1EEB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</w:t>
      </w:r>
      <w:r w:rsidR="00B332DC">
        <w:rPr>
          <w:color w:val="000000"/>
          <w:sz w:val="28"/>
          <w:szCs w:val="28"/>
        </w:rPr>
        <w:t xml:space="preserve">   </w:t>
      </w:r>
      <w:r w:rsidR="00227BE6">
        <w:rPr>
          <w:color w:val="000000"/>
          <w:sz w:val="28"/>
          <w:szCs w:val="28"/>
        </w:rPr>
        <w:t xml:space="preserve">1. </w:t>
      </w:r>
      <w:proofErr w:type="gramStart"/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9D5C61" w:rsidRPr="009D5C61">
        <w:rPr>
          <w:bCs/>
          <w:color w:val="000000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227BE6" w:rsidRPr="003863F5">
        <w:rPr>
          <w:color w:val="000000"/>
          <w:sz w:val="28"/>
          <w:szCs w:val="28"/>
        </w:rPr>
        <w:t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</w:t>
      </w:r>
      <w:proofErr w:type="gramEnd"/>
      <w:r w:rsidR="00227BE6" w:rsidRPr="003863F5">
        <w:rPr>
          <w:color w:val="000000"/>
          <w:sz w:val="28"/>
          <w:szCs w:val="28"/>
        </w:rPr>
        <w:t xml:space="preserve"> городского округа Кинель Самарской области </w:t>
      </w:r>
      <w:r w:rsidR="001C4A89" w:rsidRPr="00A4711D">
        <w:rPr>
          <w:bCs/>
          <w:color w:val="000000"/>
          <w:sz w:val="28"/>
          <w:szCs w:val="28"/>
        </w:rPr>
        <w:t xml:space="preserve">по 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</w:t>
      </w:r>
      <w:r w:rsidR="001C4A89" w:rsidRPr="00A4711D">
        <w:rPr>
          <w:bCs/>
          <w:color w:val="000000"/>
          <w:sz w:val="28"/>
          <w:szCs w:val="28"/>
        </w:rPr>
        <w:lastRenderedPageBreak/>
        <w:t>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1C4A89">
        <w:rPr>
          <w:bCs/>
          <w:color w:val="000000"/>
          <w:sz w:val="28"/>
          <w:szCs w:val="28"/>
        </w:rPr>
        <w:t>.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A56C2A" w:rsidRDefault="00227BE6" w:rsidP="00A56C2A">
      <w:pPr>
        <w:pStyle w:val="ConsPlusNormal"/>
        <w:widowControl w:val="0"/>
        <w:tabs>
          <w:tab w:val="left" w:pos="993"/>
        </w:tabs>
        <w:autoSpaceDN w:val="0"/>
        <w:adjustRightInd w:val="0"/>
        <w:spacing w:line="360" w:lineRule="auto"/>
        <w:ind w:firstLine="992"/>
        <w:jc w:val="both"/>
      </w:pPr>
      <w:r w:rsidRPr="008506C6">
        <w:rPr>
          <w:color w:val="000000"/>
        </w:rPr>
        <w:t xml:space="preserve">2. </w:t>
      </w:r>
      <w:r w:rsidRPr="00D40A9C">
        <w:t>Заявителями на предоставление муниципальной услуги являются</w:t>
      </w:r>
      <w:r w:rsidR="00F53B3A" w:rsidRPr="00F53B3A">
        <w:t xml:space="preserve"> физические или юридические лица, выполняющие функции застройщика в соответствии с </w:t>
      </w:r>
      <w:hyperlink r:id="rId10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F53B3A" w:rsidRPr="00257115">
          <w:rPr>
            <w:rStyle w:val="a8"/>
            <w:color w:val="auto"/>
            <w:u w:val="none"/>
          </w:rPr>
          <w:t>пунктом 16 статьи 1</w:t>
        </w:r>
      </w:hyperlink>
      <w:r w:rsidR="00F53B3A" w:rsidRPr="00F53B3A">
        <w:t xml:space="preserve"> </w:t>
      </w:r>
      <w:r w:rsidR="00E119C1" w:rsidRPr="00BB1A29">
        <w:t>Градостроительного кодекса Российской Федерации</w:t>
      </w:r>
      <w:r w:rsidR="008560E0">
        <w:t xml:space="preserve"> </w:t>
      </w:r>
      <w:r w:rsidRPr="00D40A9C">
        <w:t>(далее - заявитель).</w:t>
      </w:r>
      <w:bookmarkStart w:id="4" w:name="sub_1013"/>
    </w:p>
    <w:p w:rsidR="000E4FC8" w:rsidRPr="000E4FC8" w:rsidRDefault="00227BE6" w:rsidP="00A56C2A">
      <w:pPr>
        <w:pStyle w:val="ConsPlusNormal"/>
        <w:widowControl w:val="0"/>
        <w:tabs>
          <w:tab w:val="left" w:pos="993"/>
        </w:tabs>
        <w:autoSpaceDN w:val="0"/>
        <w:adjustRightInd w:val="0"/>
        <w:spacing w:line="360" w:lineRule="auto"/>
        <w:ind w:firstLine="992"/>
        <w:jc w:val="both"/>
      </w:pPr>
      <w:r w:rsidRPr="000E4FC8">
        <w:t>3.</w:t>
      </w:r>
      <w:r w:rsidR="000E4FC8" w:rsidRPr="000E4FC8">
        <w:t xml:space="preserve"> </w:t>
      </w:r>
      <w:proofErr w:type="gramStart"/>
      <w:r w:rsidR="000E4FC8" w:rsidRPr="000E4FC8">
        <w:t xml:space="preserve">С </w:t>
      </w:r>
      <w:hyperlink r:id="rId11" w:history="1">
        <w:r w:rsidR="000E4FC8" w:rsidRPr="000E4FC8">
          <w:t>заявлением</w:t>
        </w:r>
      </w:hyperlink>
      <w:r w:rsidR="000E4FC8" w:rsidRPr="000E4FC8">
        <w:t xml:space="preserve"> вправе обратиться представители заявителя, действующие в силу полномочий, основанных на оформленной в установленном </w:t>
      </w:r>
      <w:hyperlink r:id="rId12" w:history="1">
        <w:r w:rsidR="000E4FC8" w:rsidRPr="000E4FC8">
          <w:t>законодательством</w:t>
        </w:r>
      </w:hyperlink>
      <w:r w:rsidR="000E4FC8" w:rsidRPr="000E4FC8"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57115" w:rsidRPr="00235305" w:rsidRDefault="00257115" w:rsidP="00257115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235305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57115" w:rsidRPr="00235305" w:rsidRDefault="00257115" w:rsidP="0025711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235305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>
        <w:rPr>
          <w:sz w:val="28"/>
          <w:szCs w:val="28"/>
        </w:rPr>
        <w:t xml:space="preserve">структурным подразделением администрации </w:t>
      </w:r>
      <w:r w:rsidRPr="00235305">
        <w:rPr>
          <w:sz w:val="28"/>
          <w:szCs w:val="28"/>
        </w:rPr>
        <w:t>городского округа Кинель Самарской области, предоставляющим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lastRenderedPageBreak/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B6490F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B6490F" w:rsidRPr="00B6490F" w:rsidRDefault="00B6490F" w:rsidP="00B6490F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="009D5C61" w:rsidRPr="009D5C61">
        <w:rPr>
          <w:bCs/>
          <w:color w:val="000000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>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(далее – Уполномоченный орган).</w:t>
      </w:r>
    </w:p>
    <w:p w:rsidR="00EC67C9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 xml:space="preserve">взаимодействует </w:t>
      </w:r>
      <w:proofErr w:type="gramStart"/>
      <w:r w:rsidRPr="005B3154">
        <w:rPr>
          <w:color w:val="000000"/>
          <w:sz w:val="28"/>
          <w:szCs w:val="28"/>
        </w:rPr>
        <w:t>с</w:t>
      </w:r>
      <w:proofErr w:type="gramEnd"/>
      <w:r w:rsidR="00182B8F">
        <w:rPr>
          <w:color w:val="000000"/>
          <w:sz w:val="28"/>
          <w:szCs w:val="28"/>
        </w:rPr>
        <w:t>:</w:t>
      </w:r>
      <w:r w:rsidR="00BB1A29">
        <w:rPr>
          <w:color w:val="000000"/>
          <w:sz w:val="28"/>
          <w:szCs w:val="28"/>
        </w:rPr>
        <w:t xml:space="preserve"> </w:t>
      </w:r>
    </w:p>
    <w:p w:rsidR="00227BE6" w:rsidRDefault="00227BE6" w:rsidP="00A4711D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6174D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недвижимости, содержащей сведения </w:t>
      </w:r>
      <w:r w:rsidR="00E119C1" w:rsidRPr="00E119C1">
        <w:rPr>
          <w:bCs/>
          <w:sz w:val="28"/>
          <w:szCs w:val="28"/>
        </w:rPr>
        <w:t xml:space="preserve">об основных характеристиках и зарегистрированных правах на земельный участок и </w:t>
      </w:r>
      <w:r w:rsidR="001C4A89" w:rsidRPr="001C4A89">
        <w:rPr>
          <w:bCs/>
          <w:sz w:val="28"/>
          <w:szCs w:val="28"/>
        </w:rPr>
        <w:t>объект капитального строительства</w:t>
      </w:r>
      <w:r w:rsidR="00EC67C9">
        <w:rPr>
          <w:bCs/>
          <w:sz w:val="28"/>
          <w:szCs w:val="28"/>
        </w:rPr>
        <w:t>,</w:t>
      </w:r>
    </w:p>
    <w:p w:rsidR="00EC67C9" w:rsidRPr="00EC67C9" w:rsidRDefault="00EC67C9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C67C9">
        <w:rPr>
          <w:color w:val="000000" w:themeColor="text1"/>
          <w:sz w:val="28"/>
          <w:szCs w:val="28"/>
        </w:rPr>
        <w:t>Инспекцией государственной охраны объектов культурного наследия Самарской области в части предоставления заключения в случае, если строительство объекта капитального строительства планируется в границах территории исторического поселения, а также в части предоставления документов, предусмотренных законодательством Российской Федерации о</w:t>
      </w:r>
      <w:r>
        <w:rPr>
          <w:color w:val="000000" w:themeColor="text1"/>
          <w:sz w:val="28"/>
          <w:szCs w:val="28"/>
        </w:rPr>
        <w:t>б объектах культурного наследия.</w:t>
      </w:r>
    </w:p>
    <w:p w:rsidR="00227BE6" w:rsidRPr="003863F5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7B785D" w:rsidRPr="007B785D" w:rsidRDefault="00F53B3A" w:rsidP="007B785D">
      <w:pPr>
        <w:rPr>
          <w:bCs/>
          <w:sz w:val="28"/>
          <w:szCs w:val="28"/>
        </w:rPr>
      </w:pPr>
      <w:r w:rsidRPr="00E119C1">
        <w:rPr>
          <w:sz w:val="28"/>
          <w:szCs w:val="28"/>
        </w:rPr>
        <w:t>1)</w:t>
      </w:r>
      <w:r>
        <w:t xml:space="preserve"> </w:t>
      </w:r>
      <w:bookmarkStart w:id="8" w:name="P90"/>
      <w:bookmarkStart w:id="9" w:name="P92"/>
      <w:bookmarkEnd w:id="8"/>
      <w:bookmarkEnd w:id="9"/>
      <w:r w:rsidR="007B785D" w:rsidRPr="007B785D">
        <w:rPr>
          <w:bCs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(далее – уведомление о соответствии).</w:t>
      </w:r>
    </w:p>
    <w:p w:rsidR="00E119C1" w:rsidRDefault="007B785D" w:rsidP="007B785D">
      <w:pPr>
        <w:rPr>
          <w:bCs/>
          <w:sz w:val="28"/>
          <w:szCs w:val="28"/>
        </w:rPr>
      </w:pPr>
      <w:r w:rsidRPr="007B785D">
        <w:rPr>
          <w:bCs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</w:t>
      </w:r>
      <w:r w:rsidR="00E119C1" w:rsidRPr="00E119C1">
        <w:rPr>
          <w:bCs/>
          <w:sz w:val="28"/>
          <w:szCs w:val="28"/>
        </w:rPr>
        <w:t>;</w:t>
      </w:r>
    </w:p>
    <w:p w:rsidR="007B785D" w:rsidRPr="007B785D" w:rsidRDefault="00E119C1" w:rsidP="007B785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119C1">
        <w:rPr>
          <w:bCs/>
          <w:sz w:val="28"/>
          <w:szCs w:val="28"/>
        </w:rPr>
        <w:t xml:space="preserve">) </w:t>
      </w:r>
      <w:r w:rsidR="007B785D" w:rsidRPr="007B785D">
        <w:rPr>
          <w:bCs/>
          <w:sz w:val="28"/>
          <w:szCs w:val="28"/>
        </w:rPr>
        <w:t>направление уведомления о соответствии с внесенными изменениями.</w:t>
      </w:r>
    </w:p>
    <w:p w:rsidR="00B6490F" w:rsidRDefault="007B785D" w:rsidP="007B785D">
      <w:r w:rsidRPr="007B785D">
        <w:rPr>
          <w:bCs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соответствии, в котором указан</w:t>
      </w:r>
      <w:r>
        <w:rPr>
          <w:bCs/>
          <w:sz w:val="28"/>
          <w:szCs w:val="28"/>
        </w:rPr>
        <w:t>а</w:t>
      </w:r>
      <w:r w:rsidRPr="007B785D">
        <w:rPr>
          <w:bCs/>
          <w:sz w:val="28"/>
          <w:szCs w:val="28"/>
        </w:rPr>
        <w:t xml:space="preserve"> дата внесения изменений в </w:t>
      </w:r>
      <w:r w:rsidR="004C7A38" w:rsidRPr="001C4A89">
        <w:rPr>
          <w:bCs/>
          <w:color w:val="000000" w:themeColor="text1"/>
          <w:sz w:val="28"/>
          <w:szCs w:val="28"/>
        </w:rPr>
        <w:t>ранее выданное</w:t>
      </w:r>
      <w:r w:rsidR="004C7A38">
        <w:rPr>
          <w:bCs/>
          <w:color w:val="FF0000"/>
          <w:sz w:val="28"/>
          <w:szCs w:val="28"/>
        </w:rPr>
        <w:t xml:space="preserve"> </w:t>
      </w:r>
      <w:r w:rsidRPr="007B785D">
        <w:rPr>
          <w:bCs/>
          <w:sz w:val="28"/>
          <w:szCs w:val="28"/>
        </w:rPr>
        <w:t>уведомление о соответствии</w:t>
      </w:r>
      <w:r w:rsidR="00B6490F" w:rsidRPr="00E923A0">
        <w:t>;</w:t>
      </w:r>
    </w:p>
    <w:p w:rsidR="007B785D" w:rsidRPr="007B785D" w:rsidRDefault="00BB1A29" w:rsidP="007B785D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BB1A29">
        <w:rPr>
          <w:sz w:val="28"/>
          <w:szCs w:val="28"/>
        </w:rPr>
        <w:t>3</w:t>
      </w:r>
      <w:r w:rsidR="00F53B3A" w:rsidRPr="00BB1A29">
        <w:rPr>
          <w:sz w:val="28"/>
          <w:szCs w:val="28"/>
        </w:rPr>
        <w:t>)</w:t>
      </w:r>
      <w:r w:rsidR="00F53B3A" w:rsidRPr="00080918">
        <w:t xml:space="preserve"> </w:t>
      </w:r>
      <w:r w:rsidR="007B785D" w:rsidRPr="007B785D">
        <w:rPr>
          <w:bCs/>
          <w:sz w:val="28"/>
          <w:szCs w:val="28"/>
        </w:rPr>
        <w:t>исправление допущенных опечаток и ошибок в уведомлении о соответствии.</w:t>
      </w:r>
    </w:p>
    <w:p w:rsidR="00D87D00" w:rsidRDefault="007B785D" w:rsidP="007B785D">
      <w:pPr>
        <w:autoSpaceDE w:val="0"/>
        <w:autoSpaceDN w:val="0"/>
        <w:adjustRightInd w:val="0"/>
        <w:ind w:firstLine="709"/>
      </w:pPr>
      <w:r w:rsidRPr="007B785D">
        <w:rPr>
          <w:bCs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 с исправленными опечатками и ошибками</w:t>
      </w:r>
      <w:r w:rsidR="00462976">
        <w:t>.</w:t>
      </w:r>
    </w:p>
    <w:p w:rsidR="007B785D" w:rsidRDefault="007B785D" w:rsidP="007B785D">
      <w:pPr>
        <w:autoSpaceDE w:val="0"/>
        <w:autoSpaceDN w:val="0"/>
        <w:adjustRightInd w:val="0"/>
        <w:ind w:firstLine="709"/>
        <w:rPr>
          <w:bCs/>
        </w:rPr>
      </w:pPr>
      <w:proofErr w:type="gramStart"/>
      <w:r w:rsidRPr="007B785D">
        <w:rPr>
          <w:bCs/>
          <w:sz w:val="28"/>
          <w:szCs w:val="28"/>
        </w:rPr>
        <w:t>4)</w:t>
      </w:r>
      <w:r>
        <w:rPr>
          <w:bCs/>
        </w:rPr>
        <w:t xml:space="preserve"> </w:t>
      </w:r>
      <w:r w:rsidRPr="007B785D">
        <w:rPr>
          <w:bCs/>
          <w:sz w:val="28"/>
          <w:szCs w:val="28"/>
        </w:rPr>
        <w:t>направление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(далее – уведомление о несоответствии).</w:t>
      </w:r>
      <w:r w:rsidRPr="007B785D">
        <w:rPr>
          <w:bCs/>
        </w:rPr>
        <w:t xml:space="preserve"> </w:t>
      </w:r>
      <w:proofErr w:type="gramEnd"/>
    </w:p>
    <w:p w:rsidR="007B785D" w:rsidRPr="007B785D" w:rsidRDefault="007B785D" w:rsidP="007B785D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7B785D">
        <w:rPr>
          <w:bCs/>
          <w:sz w:val="28"/>
          <w:szCs w:val="28"/>
        </w:rPr>
        <w:lastRenderedPageBreak/>
        <w:t xml:space="preserve">5) </w:t>
      </w:r>
      <w:r>
        <w:rPr>
          <w:bCs/>
          <w:sz w:val="28"/>
          <w:szCs w:val="28"/>
        </w:rPr>
        <w:t>отказ</w:t>
      </w:r>
      <w:r w:rsidRPr="007B785D">
        <w:rPr>
          <w:bCs/>
          <w:sz w:val="28"/>
          <w:szCs w:val="28"/>
        </w:rPr>
        <w:t xml:space="preserve"> в исправлении допущенных опечаток и ошибок.</w:t>
      </w:r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0951F6" w:rsidRDefault="00227BE6" w:rsidP="00227BE6">
      <w:pPr>
        <w:ind w:firstLine="709"/>
        <w:contextualSpacing/>
        <w:rPr>
          <w:sz w:val="28"/>
          <w:szCs w:val="28"/>
        </w:rPr>
      </w:pPr>
      <w:r w:rsidRPr="000951F6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«Единый портал государственных и муниципальных услуг (функций)» (</w:t>
      </w:r>
      <w:hyperlink r:id="rId13" w:history="1">
        <w:r w:rsidRPr="000951F6">
          <w:rPr>
            <w:rStyle w:val="a8"/>
            <w:sz w:val="28"/>
            <w:szCs w:val="28"/>
          </w:rPr>
          <w:t>www.gosuslugi.ru</w:t>
        </w:r>
      </w:hyperlink>
      <w:r w:rsidRPr="000951F6">
        <w:rPr>
          <w:sz w:val="28"/>
          <w:szCs w:val="28"/>
        </w:rPr>
        <w:t>) (далее - ЕПГУ)</w:t>
      </w:r>
      <w:r w:rsidR="000951F6" w:rsidRPr="000951F6">
        <w:rPr>
          <w:sz w:val="28"/>
          <w:szCs w:val="28"/>
        </w:rPr>
        <w:t>, а также региональной системы  «Единый портал государственных и муниципальных услуг Самарской области» (далее – РПГУ)</w:t>
      </w:r>
      <w:r w:rsidRPr="000951F6">
        <w:rPr>
          <w:sz w:val="28"/>
          <w:szCs w:val="28"/>
        </w:rPr>
        <w:t>.</w:t>
      </w:r>
      <w:r w:rsidR="000E4FC8" w:rsidRPr="000951F6">
        <w:rPr>
          <w:sz w:val="28"/>
          <w:szCs w:val="28"/>
        </w:rPr>
        <w:t xml:space="preserve"> </w:t>
      </w:r>
    </w:p>
    <w:p w:rsidR="00227BE6" w:rsidRPr="000951F6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951F6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F03B1E" w:rsidRPr="00F03B1E" w:rsidRDefault="00F03B1E" w:rsidP="00F03B1E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F03B1E">
        <w:rPr>
          <w:color w:val="000000" w:themeColor="text1"/>
          <w:sz w:val="28"/>
          <w:szCs w:val="28"/>
        </w:rPr>
        <w:t>1) посредством почтового отправления;</w:t>
      </w:r>
    </w:p>
    <w:p w:rsidR="00F03B1E" w:rsidRPr="00F03B1E" w:rsidRDefault="00F03B1E" w:rsidP="00F03B1E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F03B1E">
        <w:rPr>
          <w:color w:val="000000" w:themeColor="text1"/>
          <w:sz w:val="28"/>
          <w:szCs w:val="28"/>
        </w:rPr>
        <w:t>2) в личный кабинет Заявителя ЕПГУ, РГПУ;</w:t>
      </w:r>
    </w:p>
    <w:p w:rsidR="00F03B1E" w:rsidRPr="00F03B1E" w:rsidRDefault="00F03B1E" w:rsidP="00F03B1E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F03B1E">
        <w:rPr>
          <w:color w:val="000000" w:themeColor="text1"/>
          <w:sz w:val="28"/>
          <w:szCs w:val="28"/>
        </w:rPr>
        <w:t>3) на электронную почту Заявителя;</w:t>
      </w:r>
    </w:p>
    <w:p w:rsidR="00722078" w:rsidRPr="00722078" w:rsidRDefault="00F03B1E" w:rsidP="00F03B1E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F03B1E">
        <w:rPr>
          <w:color w:val="000000" w:themeColor="text1"/>
          <w:sz w:val="28"/>
          <w:szCs w:val="28"/>
        </w:rPr>
        <w:t>4) при личном посещении Уполномоченного органа или в многофункциональном центре предоставления государственных и муниципальных услуг (далее – МФЦ)</w:t>
      </w:r>
      <w:r>
        <w:rPr>
          <w:color w:val="000000" w:themeColor="text1"/>
          <w:sz w:val="28"/>
          <w:szCs w:val="28"/>
        </w:rPr>
        <w:t>.</w:t>
      </w:r>
    </w:p>
    <w:p w:rsidR="00722078" w:rsidRPr="00863A95" w:rsidRDefault="00722078" w:rsidP="00722078">
      <w:pPr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F03B1E" w:rsidRDefault="00227BE6" w:rsidP="00834A8C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34A8C" w:rsidRPr="00834A8C">
        <w:rPr>
          <w:sz w:val="28"/>
          <w:szCs w:val="28"/>
        </w:rPr>
        <w:t>Срок предоставления муниципальной услуги 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</w:t>
      </w:r>
      <w:r w:rsidR="00F03B1E">
        <w:rPr>
          <w:sz w:val="28"/>
          <w:szCs w:val="28"/>
        </w:rPr>
        <w:t>:</w:t>
      </w:r>
    </w:p>
    <w:p w:rsidR="00F03B1E" w:rsidRDefault="00834A8C" w:rsidP="00834A8C">
      <w:pPr>
        <w:ind w:firstLine="709"/>
        <w:contextualSpacing/>
        <w:rPr>
          <w:bCs/>
          <w:sz w:val="28"/>
          <w:szCs w:val="28"/>
        </w:rPr>
      </w:pPr>
      <w:r w:rsidRPr="00834A8C">
        <w:rPr>
          <w:sz w:val="28"/>
          <w:szCs w:val="28"/>
        </w:rPr>
        <w:t xml:space="preserve"> </w:t>
      </w:r>
      <w:proofErr w:type="gramStart"/>
      <w:r w:rsidRPr="00401C4F">
        <w:rPr>
          <w:sz w:val="28"/>
          <w:szCs w:val="28"/>
        </w:rPr>
        <w:t xml:space="preserve">не более </w:t>
      </w:r>
      <w:r w:rsidR="007B785D">
        <w:rPr>
          <w:sz w:val="28"/>
          <w:szCs w:val="28"/>
        </w:rPr>
        <w:t>7</w:t>
      </w:r>
      <w:r w:rsidR="00F03B1E">
        <w:rPr>
          <w:sz w:val="28"/>
          <w:szCs w:val="28"/>
        </w:rPr>
        <w:t xml:space="preserve"> рабочих дней </w:t>
      </w:r>
      <w:r w:rsidR="00F03B1E" w:rsidRPr="00F03B1E">
        <w:rPr>
          <w:bCs/>
          <w:sz w:val="28"/>
          <w:szCs w:val="28"/>
        </w:rPr>
        <w:t xml:space="preserve">(за исключением случая, предусмотренного частью 8 статьи 51.1 Градостроительного кодекса Российской Федерации (далее – </w:t>
      </w:r>
      <w:proofErr w:type="spellStart"/>
      <w:r w:rsidR="00F03B1E" w:rsidRPr="00F03B1E">
        <w:rPr>
          <w:bCs/>
          <w:sz w:val="28"/>
          <w:szCs w:val="28"/>
        </w:rPr>
        <w:t>ГрК</w:t>
      </w:r>
      <w:proofErr w:type="spellEnd"/>
      <w:r w:rsidR="00F03B1E" w:rsidRPr="00F03B1E">
        <w:rPr>
          <w:bCs/>
          <w:sz w:val="28"/>
          <w:szCs w:val="28"/>
        </w:rPr>
        <w:t xml:space="preserve"> РФ</w:t>
      </w:r>
      <w:r w:rsidR="00F03B1E">
        <w:rPr>
          <w:bCs/>
          <w:sz w:val="28"/>
          <w:szCs w:val="28"/>
        </w:rPr>
        <w:t xml:space="preserve">), </w:t>
      </w:r>
      <w:proofErr w:type="gramEnd"/>
    </w:p>
    <w:p w:rsidR="00F03B1E" w:rsidRPr="00F03B1E" w:rsidRDefault="00F03B1E" w:rsidP="00F03B1E">
      <w:pPr>
        <w:ind w:firstLine="709"/>
        <w:contextualSpacing/>
        <w:rPr>
          <w:bCs/>
          <w:sz w:val="28"/>
          <w:szCs w:val="28"/>
        </w:rPr>
      </w:pPr>
      <w:r w:rsidRPr="00F03B1E">
        <w:rPr>
          <w:bCs/>
          <w:sz w:val="28"/>
          <w:szCs w:val="28"/>
        </w:rPr>
        <w:t xml:space="preserve">не более </w:t>
      </w:r>
      <w:r>
        <w:rPr>
          <w:bCs/>
          <w:sz w:val="28"/>
          <w:szCs w:val="28"/>
        </w:rPr>
        <w:t>20</w:t>
      </w:r>
      <w:r w:rsidRPr="00F03B1E">
        <w:rPr>
          <w:bCs/>
          <w:sz w:val="28"/>
          <w:szCs w:val="28"/>
        </w:rPr>
        <w:t xml:space="preserve"> рабочих дней (в случае, предусмотренном частью 8 статьи 51.1 Градостроительного кодекса Российской Федерации)</w:t>
      </w:r>
      <w:r>
        <w:rPr>
          <w:bCs/>
          <w:sz w:val="28"/>
          <w:szCs w:val="28"/>
        </w:rPr>
        <w:t>.</w:t>
      </w:r>
    </w:p>
    <w:p w:rsidR="00863A95" w:rsidRDefault="00863A95" w:rsidP="00834A8C">
      <w:pPr>
        <w:ind w:firstLine="709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lastRenderedPageBreak/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020CD2" w:rsidRPr="00020CD2" w:rsidRDefault="00020CD2" w:rsidP="00020CD2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Pr="00AA545B">
        <w:rPr>
          <w:sz w:val="28"/>
          <w:szCs w:val="28"/>
        </w:rPr>
        <w:t xml:space="preserve">, </w:t>
      </w:r>
      <w:r w:rsidR="00227BE6" w:rsidRPr="00DD4D72">
        <w:rPr>
          <w:sz w:val="28"/>
          <w:szCs w:val="28"/>
        </w:rPr>
        <w:t xml:space="preserve"> </w:t>
      </w:r>
    </w:p>
    <w:p w:rsidR="00227BE6" w:rsidRPr="007F6C77" w:rsidRDefault="00227BE6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7F6C77">
        <w:rPr>
          <w:color w:val="000000" w:themeColor="text1"/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«САМВ»),</w:t>
      </w:r>
    </w:p>
    <w:p w:rsidR="00834A8C" w:rsidRDefault="00834A8C" w:rsidP="00834A8C">
      <w:pPr>
        <w:ind w:firstLine="709"/>
        <w:contextualSpacing/>
        <w:rPr>
          <w:sz w:val="28"/>
          <w:szCs w:val="28"/>
        </w:rPr>
      </w:pPr>
      <w:proofErr w:type="gramStart"/>
      <w:r w:rsidRPr="00834A8C">
        <w:rPr>
          <w:sz w:val="28"/>
          <w:szCs w:val="28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D959E6" w:rsidRPr="00EA4094" w:rsidRDefault="0026430A" w:rsidP="00D959E6">
      <w:pPr>
        <w:ind w:firstLine="709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 xml:space="preserve">20. </w:t>
      </w:r>
      <w:proofErr w:type="gramStart"/>
      <w:r w:rsidR="00D959E6" w:rsidRPr="00EA4094">
        <w:rPr>
          <w:color w:val="000000" w:themeColor="text1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</w:t>
      </w:r>
      <w:r w:rsidR="00D959E6" w:rsidRPr="00EA4094">
        <w:rPr>
          <w:color w:val="000000" w:themeColor="text1"/>
          <w:sz w:val="28"/>
          <w:szCs w:val="28"/>
        </w:rPr>
        <w:lastRenderedPageBreak/>
        <w:t xml:space="preserve">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7F6C77" w:rsidRPr="006D2520">
        <w:rPr>
          <w:color w:val="000000" w:themeColor="text1"/>
          <w:sz w:val="28"/>
          <w:szCs w:val="28"/>
        </w:rPr>
        <w:t>лицам</w:t>
      </w:r>
      <w:bookmarkStart w:id="10" w:name="_GoBack"/>
      <w:bookmarkEnd w:id="10"/>
      <w:r w:rsidR="007F6C77" w:rsidRPr="007F6C77">
        <w:rPr>
          <w:color w:val="000000" w:themeColor="text1"/>
          <w:sz w:val="28"/>
          <w:szCs w:val="28"/>
        </w:rPr>
        <w:t>, выполняющи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 xml:space="preserve"> функции застройщика в соответствии</w:t>
      </w:r>
      <w:proofErr w:type="gramEnd"/>
      <w:r w:rsidR="007F6C77" w:rsidRPr="007F6C77">
        <w:rPr>
          <w:color w:val="000000" w:themeColor="text1"/>
          <w:sz w:val="28"/>
          <w:szCs w:val="28"/>
        </w:rPr>
        <w:t xml:space="preserve"> с пунктом 16 статьи 1 </w:t>
      </w:r>
      <w:proofErr w:type="spellStart"/>
      <w:r w:rsidR="007F6C77" w:rsidRPr="007F6C77">
        <w:rPr>
          <w:color w:val="000000" w:themeColor="text1"/>
          <w:sz w:val="28"/>
          <w:szCs w:val="28"/>
        </w:rPr>
        <w:t>ГрК</w:t>
      </w:r>
      <w:proofErr w:type="spellEnd"/>
      <w:r w:rsidR="007F6C77" w:rsidRPr="007F6C77">
        <w:rPr>
          <w:color w:val="000000" w:themeColor="text1"/>
          <w:sz w:val="28"/>
          <w:szCs w:val="28"/>
        </w:rPr>
        <w:t xml:space="preserve"> РФ</w:t>
      </w:r>
      <w:r w:rsidR="000F62AD">
        <w:rPr>
          <w:color w:val="000000" w:themeColor="text1"/>
          <w:sz w:val="28"/>
          <w:szCs w:val="28"/>
        </w:rPr>
        <w:t>.</w:t>
      </w:r>
    </w:p>
    <w:p w:rsidR="00F50ACC" w:rsidRPr="005D25BE" w:rsidRDefault="00D959E6" w:rsidP="00D959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1" w:name="Par224"/>
      <w:bookmarkStart w:id="12" w:name="Par235"/>
      <w:bookmarkEnd w:id="11"/>
      <w:bookmarkEnd w:id="12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7E2697" w:rsidRDefault="007E2697" w:rsidP="007E2697">
      <w:pPr>
        <w:autoSpaceDE w:val="0"/>
        <w:autoSpaceDN w:val="0"/>
        <w:adjustRightInd w:val="0"/>
        <w:ind w:firstLine="720"/>
        <w:contextualSpacing/>
        <w:rPr>
          <w:rFonts w:eastAsia="Calibri"/>
          <w:bCs/>
          <w:sz w:val="28"/>
          <w:szCs w:val="28"/>
          <w:lang w:eastAsia="en-US"/>
        </w:rPr>
      </w:pPr>
      <w:r w:rsidRPr="007E2697">
        <w:rPr>
          <w:rFonts w:eastAsia="Calibri"/>
          <w:bCs/>
          <w:sz w:val="28"/>
          <w:szCs w:val="28"/>
          <w:lang w:eastAsia="en-US"/>
        </w:rPr>
        <w:lastRenderedPageBreak/>
        <w:t xml:space="preserve"> </w:t>
      </w:r>
      <w:r w:rsidR="00F03B1E" w:rsidRPr="00F03B1E">
        <w:rPr>
          <w:rFonts w:eastAsia="Calibri"/>
          <w:bCs/>
          <w:sz w:val="28"/>
          <w:szCs w:val="28"/>
          <w:lang w:eastAsia="en-US"/>
        </w:rPr>
        <w:t xml:space="preserve">сведений из Единого государственного реестра недвижимости об основных характеристиках и зарегистрированных правах на земельный участок и </w:t>
      </w:r>
      <w:r w:rsidR="00F03B1E" w:rsidRPr="00A44539">
        <w:rPr>
          <w:rFonts w:eastAsia="Calibri"/>
          <w:bCs/>
          <w:sz w:val="28"/>
          <w:szCs w:val="28"/>
          <w:lang w:eastAsia="en-US"/>
        </w:rPr>
        <w:t>объект капитального строительства</w:t>
      </w:r>
      <w:r w:rsidR="00A44539">
        <w:rPr>
          <w:rFonts w:eastAsia="Calibri"/>
          <w:bCs/>
          <w:sz w:val="28"/>
          <w:szCs w:val="28"/>
          <w:lang w:eastAsia="en-US"/>
        </w:rPr>
        <w:t>,</w:t>
      </w:r>
    </w:p>
    <w:p w:rsidR="004C7A38" w:rsidRPr="00A44539" w:rsidRDefault="00A44539" w:rsidP="004C7A38">
      <w:pPr>
        <w:rPr>
          <w:color w:val="000000" w:themeColor="text1"/>
        </w:rPr>
      </w:pPr>
      <w:proofErr w:type="gramStart"/>
      <w:r w:rsidRPr="00A44539">
        <w:rPr>
          <w:bCs/>
          <w:color w:val="000000" w:themeColor="text1"/>
          <w:sz w:val="28"/>
          <w:szCs w:val="28"/>
        </w:rPr>
        <w:t>заключения органа исполнительной власти субъекта Российской Федерации,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  <w:proofErr w:type="gramEnd"/>
    </w:p>
    <w:p w:rsidR="00A82DC9" w:rsidRPr="00227BE6" w:rsidRDefault="008D6725" w:rsidP="00227BE6">
      <w:pPr>
        <w:rPr>
          <w:sz w:val="28"/>
          <w:szCs w:val="28"/>
        </w:rPr>
      </w:pPr>
      <w:r w:rsidRPr="00294DB9">
        <w:rPr>
          <w:sz w:val="28"/>
          <w:szCs w:val="28"/>
        </w:rPr>
        <w:t>2</w:t>
      </w:r>
      <w:r w:rsidR="008108EE" w:rsidRPr="00294DB9">
        <w:rPr>
          <w:sz w:val="28"/>
          <w:szCs w:val="28"/>
        </w:rPr>
        <w:t>5</w:t>
      </w:r>
      <w:r w:rsidRPr="00294DB9">
        <w:rPr>
          <w:sz w:val="28"/>
          <w:szCs w:val="28"/>
        </w:rPr>
        <w:t>. Межведомственный запрос, необходимый для получения документов, указанных в пункте 2</w:t>
      </w:r>
      <w:r w:rsidR="009D2F8D" w:rsidRPr="00294DB9">
        <w:rPr>
          <w:sz w:val="28"/>
          <w:szCs w:val="28"/>
        </w:rPr>
        <w:t>4</w:t>
      </w:r>
      <w:r w:rsidRPr="00294DB9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</w:t>
      </w:r>
      <w:r w:rsidRPr="00E557FC">
        <w:rPr>
          <w:sz w:val="28"/>
          <w:szCs w:val="28"/>
        </w:rPr>
        <w:t xml:space="preserve">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231506" w:rsidRPr="00E557FC" w:rsidRDefault="00231506" w:rsidP="00231506">
      <w:pPr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F03B1E" w:rsidRPr="00693E98" w:rsidRDefault="00F03B1E" w:rsidP="00F03B1E">
      <w:pPr>
        <w:widowControl w:val="0"/>
        <w:numPr>
          <w:ilvl w:val="0"/>
          <w:numId w:val="40"/>
        </w:numPr>
        <w:tabs>
          <w:tab w:val="left" w:pos="1134"/>
          <w:tab w:val="left" w:pos="1418"/>
        </w:tabs>
        <w:ind w:firstLine="709"/>
        <w:contextualSpacing/>
        <w:rPr>
          <w:sz w:val="28"/>
          <w:szCs w:val="28"/>
        </w:rPr>
      </w:pPr>
      <w:bookmarkStart w:id="13" w:name="sub_229"/>
      <w:r>
        <w:rPr>
          <w:color w:val="000000"/>
          <w:sz w:val="28"/>
          <w:szCs w:val="28"/>
        </w:rPr>
        <w:t xml:space="preserve">а) </w:t>
      </w:r>
      <w:r w:rsidRPr="00693E98">
        <w:rPr>
          <w:sz w:val="28"/>
          <w:szCs w:val="28"/>
        </w:rPr>
        <w:t>заявление подано в орган местного самоуправления или организацию, в полномочия которых не входит предоставление муниципальной услуги;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E98">
        <w:rPr>
          <w:rFonts w:ascii="Times New Roman" w:hAnsi="Times New Roman" w:cs="Times New Roman"/>
          <w:sz w:val="28"/>
          <w:szCs w:val="28"/>
        </w:rPr>
        <w:t>б)</w:t>
      </w:r>
      <w:r w:rsidRPr="00693E98">
        <w:rPr>
          <w:rFonts w:ascii="Times New Roman" w:hAnsi="Times New Roman" w:cs="Times New Roman"/>
          <w:sz w:val="28"/>
          <w:szCs w:val="28"/>
        </w:rPr>
        <w:tab/>
        <w:t>неполное заполнение полей в форме заявления, в том числе в</w:t>
      </w:r>
      <w:r w:rsidRPr="00693E98">
        <w:rPr>
          <w:rFonts w:ascii="Times New Roman" w:hAnsi="Times New Roman" w:cs="Times New Roman"/>
          <w:sz w:val="28"/>
          <w:szCs w:val="28"/>
        </w:rPr>
        <w:br/>
        <w:t xml:space="preserve"> интерактивной форме заявления на ЕПГУ, РПГУ; 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93E98">
        <w:rPr>
          <w:rFonts w:ascii="Times New Roman" w:hAnsi="Times New Roman" w:cs="Times New Roman"/>
          <w:sz w:val="28"/>
          <w:szCs w:val="28"/>
        </w:rPr>
        <w:t xml:space="preserve">) </w:t>
      </w:r>
      <w:r w:rsidRPr="00693E98">
        <w:rPr>
          <w:rFonts w:ascii="Times New Roman" w:hAnsi="Times New Roman" w:cs="Times New Roman"/>
          <w:sz w:val="28"/>
          <w:szCs w:val="28"/>
        </w:rPr>
        <w:tab/>
        <w:t>представленные документы утратили силу на момент обращения за муниципальной услугой;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93E98">
        <w:rPr>
          <w:rFonts w:ascii="Times New Roman" w:hAnsi="Times New Roman" w:cs="Times New Roman"/>
          <w:sz w:val="28"/>
          <w:szCs w:val="28"/>
        </w:rPr>
        <w:t>)</w:t>
      </w:r>
      <w:r w:rsidRPr="00693E98">
        <w:rPr>
          <w:rFonts w:ascii="Times New Roman" w:hAnsi="Times New Roman" w:cs="Times New Roman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3E98">
        <w:rPr>
          <w:rFonts w:ascii="Times New Roman" w:hAnsi="Times New Roman" w:cs="Times New Roman"/>
          <w:sz w:val="28"/>
          <w:szCs w:val="28"/>
        </w:rPr>
        <w:t>)</w:t>
      </w:r>
      <w:r w:rsidRPr="00693E98">
        <w:rPr>
          <w:rFonts w:ascii="Times New Roman" w:hAnsi="Times New Roman" w:cs="Times New Roman"/>
          <w:sz w:val="28"/>
          <w:szCs w:val="28"/>
        </w:rPr>
        <w:tab/>
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услуги;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Pr="00693E98">
        <w:rPr>
          <w:rFonts w:ascii="Times New Roman" w:hAnsi="Times New Roman" w:cs="Times New Roman"/>
          <w:sz w:val="28"/>
          <w:szCs w:val="28"/>
        </w:rPr>
        <w:t>)</w:t>
      </w:r>
      <w:r w:rsidRPr="00693E98">
        <w:rPr>
          <w:rFonts w:ascii="Times New Roman" w:hAnsi="Times New Roman" w:cs="Times New Roman"/>
          <w:sz w:val="28"/>
          <w:szCs w:val="28"/>
        </w:rPr>
        <w:tab/>
        <w:t>документы, необходимые для предоставления муниципальной услуги, поданы в электронной форме с нарушением установленных требований;</w:t>
      </w:r>
    </w:p>
    <w:p w:rsidR="00F03B1E" w:rsidRPr="00693E98" w:rsidRDefault="00F03B1E" w:rsidP="00F03B1E">
      <w:pPr>
        <w:pStyle w:val="ConsPlusCel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693E98">
        <w:rPr>
          <w:rFonts w:ascii="Times New Roman" w:hAnsi="Times New Roman" w:cs="Times New Roman"/>
          <w:sz w:val="28"/>
          <w:szCs w:val="28"/>
        </w:rPr>
        <w:t>)</w:t>
      </w:r>
      <w:r w:rsidRPr="00693E98">
        <w:rPr>
          <w:rFonts w:ascii="Times New Roman" w:hAnsi="Times New Roman" w:cs="Times New Roman"/>
          <w:sz w:val="28"/>
          <w:szCs w:val="28"/>
        </w:rPr>
        <w:tab/>
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3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227BE6" w:rsidRDefault="00227BE6" w:rsidP="00455F6E">
      <w:pPr>
        <w:autoSpaceDE w:val="0"/>
        <w:autoSpaceDN w:val="0"/>
        <w:adjustRightInd w:val="0"/>
        <w:ind w:firstLine="539"/>
        <w:rPr>
          <w:bCs/>
          <w:sz w:val="28"/>
          <w:szCs w:val="28"/>
          <w:lang w:eastAsia="ar-SA"/>
        </w:rPr>
      </w:pPr>
      <w:r w:rsidRPr="005654AB">
        <w:rPr>
          <w:sz w:val="28"/>
          <w:szCs w:val="28"/>
          <w:lang w:eastAsia="ar-SA"/>
        </w:rPr>
        <w:t xml:space="preserve">1) </w:t>
      </w:r>
      <w:r w:rsidR="00F03B1E" w:rsidRPr="00F03B1E">
        <w:rPr>
          <w:bCs/>
          <w:sz w:val="28"/>
          <w:szCs w:val="28"/>
          <w:lang w:eastAsia="ar-SA"/>
        </w:rPr>
        <w:t xml:space="preserve">отсутствие документов, указанных в Приложение 3 к настоящему Административному регламенту, </w:t>
      </w:r>
      <w:proofErr w:type="gramStart"/>
      <w:r w:rsidR="00F03B1E" w:rsidRPr="00F03B1E">
        <w:rPr>
          <w:bCs/>
          <w:sz w:val="28"/>
          <w:szCs w:val="28"/>
          <w:lang w:eastAsia="ar-SA"/>
        </w:rPr>
        <w:t>которые</w:t>
      </w:r>
      <w:proofErr w:type="gramEnd"/>
      <w:r w:rsidR="00F03B1E" w:rsidRPr="00F03B1E">
        <w:rPr>
          <w:bCs/>
          <w:sz w:val="28"/>
          <w:szCs w:val="28"/>
          <w:lang w:eastAsia="ar-SA"/>
        </w:rPr>
        <w:t xml:space="preserve"> заявитель обязан предоставить самостоятельно</w:t>
      </w:r>
      <w:r w:rsidRPr="00D40A9C">
        <w:rPr>
          <w:bCs/>
          <w:sz w:val="28"/>
          <w:szCs w:val="28"/>
          <w:lang w:eastAsia="ar-SA"/>
        </w:rPr>
        <w:t>;</w:t>
      </w:r>
    </w:p>
    <w:p w:rsidR="00392B15" w:rsidRPr="00392B15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87439A">
        <w:rPr>
          <w:sz w:val="28"/>
          <w:szCs w:val="28"/>
        </w:rPr>
        <w:t xml:space="preserve">) </w:t>
      </w:r>
      <w:r w:rsidR="0087439A" w:rsidRPr="0087439A">
        <w:rPr>
          <w:bCs/>
          <w:sz w:val="28"/>
          <w:szCs w:val="28"/>
        </w:rPr>
        <w:t>указанные в уведомлении о планируемом строительстве, уведомлении об изменении</w:t>
      </w:r>
      <w:r w:rsidR="00A44539">
        <w:rPr>
          <w:bCs/>
          <w:sz w:val="28"/>
          <w:szCs w:val="28"/>
        </w:rPr>
        <w:t>,</w:t>
      </w:r>
      <w:r w:rsidR="0087439A" w:rsidRPr="0087439A">
        <w:rPr>
          <w:bCs/>
          <w:sz w:val="28"/>
          <w:szCs w:val="28"/>
        </w:rPr>
        <w:t xml:space="preserve"> </w:t>
      </w:r>
      <w:r w:rsidR="0087439A" w:rsidRPr="00A44539">
        <w:rPr>
          <w:bCs/>
          <w:sz w:val="28"/>
          <w:szCs w:val="28"/>
        </w:rPr>
        <w:t>параметры</w:t>
      </w:r>
      <w:r w:rsidR="0087439A" w:rsidRPr="0087439A">
        <w:rPr>
          <w:bCs/>
          <w:sz w:val="28"/>
          <w:szCs w:val="28"/>
        </w:rPr>
        <w:t xml:space="preserve">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 или обязательным требованиям к параметрам объектов капитального строительства, установленным </w:t>
      </w:r>
      <w:proofErr w:type="spellStart"/>
      <w:r w:rsidR="0087439A" w:rsidRPr="0087439A">
        <w:rPr>
          <w:bCs/>
          <w:sz w:val="28"/>
          <w:szCs w:val="28"/>
        </w:rPr>
        <w:t>ГрК</w:t>
      </w:r>
      <w:proofErr w:type="spellEnd"/>
      <w:r w:rsidR="0087439A" w:rsidRPr="0087439A">
        <w:rPr>
          <w:bCs/>
          <w:sz w:val="28"/>
          <w:szCs w:val="28"/>
        </w:rPr>
        <w:t xml:space="preserve"> РФ, другими федеральными законами и действующим на дату поступления уведомления о планируемом строительстве</w:t>
      </w:r>
      <w:proofErr w:type="gramEnd"/>
      <w:r w:rsidR="0087439A" w:rsidRPr="0087439A">
        <w:rPr>
          <w:bCs/>
          <w:sz w:val="28"/>
          <w:szCs w:val="28"/>
        </w:rPr>
        <w:t>, уведомления об изменении параметров</w:t>
      </w:r>
      <w:r w:rsidRPr="00392B15">
        <w:rPr>
          <w:sz w:val="28"/>
          <w:szCs w:val="28"/>
        </w:rPr>
        <w:t xml:space="preserve">; </w:t>
      </w:r>
    </w:p>
    <w:p w:rsidR="00A44539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3</w:t>
      </w:r>
      <w:r w:rsidRPr="00392B15">
        <w:rPr>
          <w:sz w:val="28"/>
          <w:szCs w:val="28"/>
        </w:rPr>
        <w:t xml:space="preserve">) </w:t>
      </w:r>
      <w:r w:rsidR="0087439A" w:rsidRPr="0087439A">
        <w:rPr>
          <w:bCs/>
          <w:sz w:val="28"/>
          <w:szCs w:val="28"/>
        </w:rPr>
        <w:t>размещение указанных в уведомлении о планируемом строительстве</w:t>
      </w:r>
      <w:r w:rsidR="00A44539">
        <w:rPr>
          <w:bCs/>
          <w:sz w:val="28"/>
          <w:szCs w:val="28"/>
        </w:rPr>
        <w:t xml:space="preserve">, а также в уведомлении об изменении, параметров </w:t>
      </w:r>
      <w:r w:rsidR="0087439A" w:rsidRPr="0087439A">
        <w:rPr>
          <w:bCs/>
          <w:sz w:val="28"/>
          <w:szCs w:val="28"/>
        </w:rPr>
        <w:t xml:space="preserve">не допускается в соответствии с видами разрешенного использования земельного участка и (или) ограничениями, установленными в соответствии с земельным и иным законодательством Российской </w:t>
      </w:r>
      <w:r w:rsidR="0087439A" w:rsidRPr="0087439A">
        <w:rPr>
          <w:bCs/>
          <w:sz w:val="28"/>
          <w:szCs w:val="28"/>
        </w:rPr>
        <w:lastRenderedPageBreak/>
        <w:t>Федерации и действующими на дату поступления уведомления о планируемом строительстве</w:t>
      </w:r>
      <w:r w:rsidRPr="00392B15">
        <w:rPr>
          <w:sz w:val="28"/>
          <w:szCs w:val="28"/>
        </w:rPr>
        <w:t>;</w:t>
      </w:r>
      <w:r w:rsidR="002038E8">
        <w:rPr>
          <w:sz w:val="28"/>
          <w:szCs w:val="28"/>
        </w:rPr>
        <w:t xml:space="preserve"> </w:t>
      </w:r>
    </w:p>
    <w:p w:rsidR="00392B15" w:rsidRDefault="00AD7791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4</w:t>
      </w:r>
      <w:r w:rsidR="00392B15" w:rsidRPr="00392B15">
        <w:rPr>
          <w:sz w:val="28"/>
          <w:szCs w:val="28"/>
        </w:rPr>
        <w:t xml:space="preserve">) </w:t>
      </w:r>
      <w:r w:rsidR="0087439A" w:rsidRPr="0087439A">
        <w:rPr>
          <w:bCs/>
          <w:sz w:val="28"/>
          <w:szCs w:val="28"/>
        </w:rPr>
        <w:t>уведомление о планируемом строительстве, уведомление об изменении параметров подано или направлено лицом, не являющимся застройщиком в связи с отсутствием у него прав на земельный участок</w:t>
      </w:r>
      <w:r w:rsidR="0087439A">
        <w:rPr>
          <w:sz w:val="28"/>
          <w:szCs w:val="28"/>
        </w:rPr>
        <w:t>;</w:t>
      </w:r>
    </w:p>
    <w:p w:rsidR="0087439A" w:rsidRPr="0087439A" w:rsidRDefault="0087439A" w:rsidP="0087439A">
      <w:pPr>
        <w:autoSpaceDE w:val="0"/>
        <w:autoSpaceDN w:val="0"/>
        <w:adjustRightInd w:val="0"/>
        <w:ind w:firstLine="539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5)</w:t>
      </w:r>
      <w:r w:rsidRPr="0087439A">
        <w:rPr>
          <w:bCs/>
          <w:sz w:val="28"/>
          <w:szCs w:val="28"/>
        </w:rPr>
        <w:t xml:space="preserve"> в срок, указанный в части 9 статьи 51.1 </w:t>
      </w:r>
      <w:proofErr w:type="spellStart"/>
      <w:r w:rsidRPr="0087439A">
        <w:rPr>
          <w:bCs/>
          <w:sz w:val="28"/>
          <w:szCs w:val="28"/>
        </w:rPr>
        <w:t>ГрК</w:t>
      </w:r>
      <w:proofErr w:type="spellEnd"/>
      <w:r w:rsidRPr="0087439A">
        <w:rPr>
          <w:bCs/>
          <w:sz w:val="28"/>
          <w:szCs w:val="28"/>
        </w:rPr>
        <w:t xml:space="preserve"> РФ, от органа исполнительной власти субъекта Российской Федерации, уполномоченного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</w:t>
      </w:r>
      <w:proofErr w:type="gramEnd"/>
      <w:r w:rsidRPr="0087439A">
        <w:rPr>
          <w:bCs/>
          <w:sz w:val="28"/>
          <w:szCs w:val="28"/>
        </w:rPr>
        <w:t xml:space="preserve"> </w:t>
      </w:r>
      <w:proofErr w:type="gramStart"/>
      <w:r w:rsidRPr="0087439A">
        <w:rPr>
          <w:bCs/>
          <w:sz w:val="28"/>
          <w:szCs w:val="28"/>
        </w:rPr>
        <w:t>границах</w:t>
      </w:r>
      <w:proofErr w:type="gramEnd"/>
      <w:r w:rsidRPr="0087439A">
        <w:rPr>
          <w:bCs/>
          <w:sz w:val="28"/>
          <w:szCs w:val="28"/>
        </w:rPr>
        <w:t xml:space="preserve"> территории исторического поселения федерального или регионального значения</w:t>
      </w:r>
      <w:r>
        <w:rPr>
          <w:bCs/>
          <w:sz w:val="28"/>
          <w:szCs w:val="28"/>
        </w:rPr>
        <w:t>;</w:t>
      </w:r>
    </w:p>
    <w:p w:rsidR="00374BEA" w:rsidRDefault="0087439A" w:rsidP="00F57FC7">
      <w:pPr>
        <w:autoSpaceDE w:val="0"/>
        <w:autoSpaceDN w:val="0"/>
        <w:adjustRightInd w:val="0"/>
        <w:ind w:firstLine="539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6</w:t>
      </w:r>
      <w:r w:rsidR="00227BE6">
        <w:rPr>
          <w:bCs/>
          <w:sz w:val="28"/>
          <w:szCs w:val="28"/>
          <w:lang w:eastAsia="ar-SA"/>
        </w:rPr>
        <w:t xml:space="preserve">) </w:t>
      </w:r>
      <w:r w:rsidRPr="0087439A">
        <w:rPr>
          <w:bCs/>
          <w:sz w:val="28"/>
          <w:szCs w:val="28"/>
          <w:lang w:eastAsia="ar-SA"/>
        </w:rPr>
        <w:t>отсутствие опечаток и ошибок в уведомлении о соответствии</w:t>
      </w:r>
      <w:r w:rsidR="00F57E51">
        <w:rPr>
          <w:bCs/>
          <w:sz w:val="28"/>
          <w:szCs w:val="28"/>
          <w:lang w:eastAsia="ar-SA"/>
        </w:rPr>
        <w:t>.</w:t>
      </w:r>
    </w:p>
    <w:p w:rsidR="00863A95" w:rsidRDefault="00863A95" w:rsidP="003C5CE3">
      <w:pPr>
        <w:spacing w:line="240" w:lineRule="auto"/>
        <w:ind w:firstLine="0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1B3416" w:rsidRPr="00AD7791" w:rsidRDefault="008108EE" w:rsidP="00AD7791">
      <w:pPr>
        <w:ind w:firstLine="709"/>
        <w:contextualSpacing/>
        <w:rPr>
          <w:color w:val="000000" w:themeColor="text1"/>
          <w:sz w:val="28"/>
          <w:szCs w:val="28"/>
        </w:rPr>
      </w:pPr>
      <w:r w:rsidRPr="00392B15">
        <w:rPr>
          <w:sz w:val="28"/>
          <w:szCs w:val="28"/>
        </w:rPr>
        <w:lastRenderedPageBreak/>
        <w:t>35. 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r w:rsidR="00392B15" w:rsidRPr="00392B15">
        <w:rPr>
          <w:color w:val="000000" w:themeColor="text1"/>
          <w:sz w:val="28"/>
          <w:szCs w:val="28"/>
        </w:rPr>
        <w:t xml:space="preserve"> </w:t>
      </w:r>
      <w:bookmarkStart w:id="14" w:name="sub_550192"/>
    </w:p>
    <w:bookmarkEnd w:id="14"/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  <w:r w:rsidR="002038E8">
        <w:rPr>
          <w:sz w:val="28"/>
          <w:szCs w:val="28"/>
        </w:rPr>
        <w:t>,</w:t>
      </w:r>
    </w:p>
    <w:p w:rsidR="008108EE" w:rsidRPr="00374BEA" w:rsidRDefault="008108EE" w:rsidP="00374BEA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sectPr w:rsidR="008108EE" w:rsidRPr="00374BEA" w:rsidSect="00A56C2A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C3B" w:rsidRDefault="00690C3B" w:rsidP="00BC38EB">
      <w:r>
        <w:separator/>
      </w:r>
    </w:p>
  </w:endnote>
  <w:endnote w:type="continuationSeparator" w:id="0">
    <w:p w:rsidR="00690C3B" w:rsidRDefault="00690C3B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C3B" w:rsidRDefault="00690C3B" w:rsidP="00BC38EB">
      <w:r>
        <w:separator/>
      </w:r>
    </w:p>
  </w:footnote>
  <w:footnote w:type="continuationSeparator" w:id="0">
    <w:p w:rsidR="00690C3B" w:rsidRDefault="00690C3B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8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7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3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8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36"/>
  </w:num>
  <w:num w:numId="3">
    <w:abstractNumId w:val="39"/>
  </w:num>
  <w:num w:numId="4">
    <w:abstractNumId w:val="35"/>
  </w:num>
  <w:num w:numId="5">
    <w:abstractNumId w:val="7"/>
  </w:num>
  <w:num w:numId="6">
    <w:abstractNumId w:val="17"/>
  </w:num>
  <w:num w:numId="7">
    <w:abstractNumId w:val="0"/>
  </w:num>
  <w:num w:numId="8">
    <w:abstractNumId w:val="19"/>
  </w:num>
  <w:num w:numId="9">
    <w:abstractNumId w:val="13"/>
  </w:num>
  <w:num w:numId="10">
    <w:abstractNumId w:val="11"/>
  </w:num>
  <w:num w:numId="11">
    <w:abstractNumId w:val="34"/>
  </w:num>
  <w:num w:numId="12">
    <w:abstractNumId w:val="18"/>
  </w:num>
  <w:num w:numId="13">
    <w:abstractNumId w:val="22"/>
  </w:num>
  <w:num w:numId="14">
    <w:abstractNumId w:val="5"/>
  </w:num>
  <w:num w:numId="15">
    <w:abstractNumId w:val="10"/>
  </w:num>
  <w:num w:numId="16">
    <w:abstractNumId w:val="15"/>
  </w:num>
  <w:num w:numId="17">
    <w:abstractNumId w:val="2"/>
  </w:num>
  <w:num w:numId="18">
    <w:abstractNumId w:val="23"/>
  </w:num>
  <w:num w:numId="19">
    <w:abstractNumId w:val="26"/>
  </w:num>
  <w:num w:numId="20">
    <w:abstractNumId w:val="28"/>
  </w:num>
  <w:num w:numId="21">
    <w:abstractNumId w:val="29"/>
  </w:num>
  <w:num w:numId="22">
    <w:abstractNumId w:val="32"/>
  </w:num>
  <w:num w:numId="23">
    <w:abstractNumId w:val="31"/>
  </w:num>
  <w:num w:numId="24">
    <w:abstractNumId w:val="30"/>
  </w:num>
  <w:num w:numId="25">
    <w:abstractNumId w:val="1"/>
  </w:num>
  <w:num w:numId="26">
    <w:abstractNumId w:val="37"/>
  </w:num>
  <w:num w:numId="27">
    <w:abstractNumId w:val="24"/>
  </w:num>
  <w:num w:numId="28">
    <w:abstractNumId w:val="25"/>
  </w:num>
  <w:num w:numId="29">
    <w:abstractNumId w:val="33"/>
  </w:num>
  <w:num w:numId="30">
    <w:abstractNumId w:val="4"/>
  </w:num>
  <w:num w:numId="31">
    <w:abstractNumId w:val="20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8"/>
  </w:num>
  <w:num w:numId="38">
    <w:abstractNumId w:val="27"/>
  </w:num>
  <w:num w:numId="39">
    <w:abstractNumId w:val="21"/>
  </w:num>
  <w:num w:numId="4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23E19"/>
    <w:rsid w:val="00033460"/>
    <w:rsid w:val="0003493C"/>
    <w:rsid w:val="00037F50"/>
    <w:rsid w:val="0004063C"/>
    <w:rsid w:val="000422AF"/>
    <w:rsid w:val="00042748"/>
    <w:rsid w:val="00042A7B"/>
    <w:rsid w:val="00042BD2"/>
    <w:rsid w:val="000459B4"/>
    <w:rsid w:val="00045F51"/>
    <w:rsid w:val="00050CC9"/>
    <w:rsid w:val="00053521"/>
    <w:rsid w:val="000555D5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1F6"/>
    <w:rsid w:val="00095F81"/>
    <w:rsid w:val="0009739A"/>
    <w:rsid w:val="000A02C5"/>
    <w:rsid w:val="000A043D"/>
    <w:rsid w:val="000A4422"/>
    <w:rsid w:val="000A45FE"/>
    <w:rsid w:val="000A4FD0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1D18"/>
    <w:rsid w:val="000E31A8"/>
    <w:rsid w:val="000E33F4"/>
    <w:rsid w:val="000E4A06"/>
    <w:rsid w:val="000E4C43"/>
    <w:rsid w:val="000E4FC8"/>
    <w:rsid w:val="000E5ABA"/>
    <w:rsid w:val="000F62AD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506"/>
    <w:rsid w:val="00117D34"/>
    <w:rsid w:val="001215DC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985"/>
    <w:rsid w:val="00156A53"/>
    <w:rsid w:val="0016143B"/>
    <w:rsid w:val="0016344F"/>
    <w:rsid w:val="0016464F"/>
    <w:rsid w:val="00164980"/>
    <w:rsid w:val="001657C2"/>
    <w:rsid w:val="001663BE"/>
    <w:rsid w:val="001679FA"/>
    <w:rsid w:val="001726F5"/>
    <w:rsid w:val="0017560D"/>
    <w:rsid w:val="00181152"/>
    <w:rsid w:val="00182B8F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B3416"/>
    <w:rsid w:val="001C4A89"/>
    <w:rsid w:val="001C6731"/>
    <w:rsid w:val="001D6BDE"/>
    <w:rsid w:val="001D6CEF"/>
    <w:rsid w:val="001E112F"/>
    <w:rsid w:val="001E3572"/>
    <w:rsid w:val="001E5D29"/>
    <w:rsid w:val="001E7862"/>
    <w:rsid w:val="002001CE"/>
    <w:rsid w:val="0020135C"/>
    <w:rsid w:val="002038E8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27BE6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115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4834"/>
    <w:rsid w:val="002B6801"/>
    <w:rsid w:val="002C3FAC"/>
    <w:rsid w:val="002C5DED"/>
    <w:rsid w:val="002C7CAE"/>
    <w:rsid w:val="002D4EE0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0551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29E"/>
    <w:rsid w:val="0034098E"/>
    <w:rsid w:val="00341404"/>
    <w:rsid w:val="00344503"/>
    <w:rsid w:val="003445E9"/>
    <w:rsid w:val="00346B48"/>
    <w:rsid w:val="00350E4A"/>
    <w:rsid w:val="0035269E"/>
    <w:rsid w:val="00352E99"/>
    <w:rsid w:val="003543DE"/>
    <w:rsid w:val="00356F98"/>
    <w:rsid w:val="00361657"/>
    <w:rsid w:val="0036436E"/>
    <w:rsid w:val="0036633C"/>
    <w:rsid w:val="003670FF"/>
    <w:rsid w:val="003679D3"/>
    <w:rsid w:val="00373898"/>
    <w:rsid w:val="00374BEA"/>
    <w:rsid w:val="00376304"/>
    <w:rsid w:val="00383BA7"/>
    <w:rsid w:val="003843DD"/>
    <w:rsid w:val="00385D07"/>
    <w:rsid w:val="003863F5"/>
    <w:rsid w:val="00391288"/>
    <w:rsid w:val="00392B15"/>
    <w:rsid w:val="00393CA9"/>
    <w:rsid w:val="0039449C"/>
    <w:rsid w:val="00394863"/>
    <w:rsid w:val="003972C1"/>
    <w:rsid w:val="003A226A"/>
    <w:rsid w:val="003A2559"/>
    <w:rsid w:val="003A4861"/>
    <w:rsid w:val="003A4A02"/>
    <w:rsid w:val="003A4E1E"/>
    <w:rsid w:val="003A5937"/>
    <w:rsid w:val="003A6286"/>
    <w:rsid w:val="003A6C60"/>
    <w:rsid w:val="003B0857"/>
    <w:rsid w:val="003B21F0"/>
    <w:rsid w:val="003B5675"/>
    <w:rsid w:val="003B5FEA"/>
    <w:rsid w:val="003B76B7"/>
    <w:rsid w:val="003C08CD"/>
    <w:rsid w:val="003C5425"/>
    <w:rsid w:val="003C5CE3"/>
    <w:rsid w:val="003C7E8E"/>
    <w:rsid w:val="003D1558"/>
    <w:rsid w:val="003D3425"/>
    <w:rsid w:val="003D3C5D"/>
    <w:rsid w:val="003D629A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6C4"/>
    <w:rsid w:val="00400AFE"/>
    <w:rsid w:val="00401C4F"/>
    <w:rsid w:val="00402736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5F6E"/>
    <w:rsid w:val="004574D1"/>
    <w:rsid w:val="00457703"/>
    <w:rsid w:val="004579A4"/>
    <w:rsid w:val="004602C5"/>
    <w:rsid w:val="004619CD"/>
    <w:rsid w:val="00462976"/>
    <w:rsid w:val="00464EF5"/>
    <w:rsid w:val="0046781A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6629"/>
    <w:rsid w:val="004B708D"/>
    <w:rsid w:val="004C026E"/>
    <w:rsid w:val="004C1502"/>
    <w:rsid w:val="004C2A0E"/>
    <w:rsid w:val="004C3AD5"/>
    <w:rsid w:val="004C5512"/>
    <w:rsid w:val="004C57B8"/>
    <w:rsid w:val="004C61EC"/>
    <w:rsid w:val="004C7A38"/>
    <w:rsid w:val="004D1567"/>
    <w:rsid w:val="004D5DE6"/>
    <w:rsid w:val="004D6EE7"/>
    <w:rsid w:val="004E075B"/>
    <w:rsid w:val="004E1CE5"/>
    <w:rsid w:val="004E5B46"/>
    <w:rsid w:val="004F0438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35F4"/>
    <w:rsid w:val="00536EFA"/>
    <w:rsid w:val="00543AF8"/>
    <w:rsid w:val="00544975"/>
    <w:rsid w:val="00547822"/>
    <w:rsid w:val="005510CB"/>
    <w:rsid w:val="0055202B"/>
    <w:rsid w:val="00552871"/>
    <w:rsid w:val="00552E5D"/>
    <w:rsid w:val="00555173"/>
    <w:rsid w:val="00557DE7"/>
    <w:rsid w:val="00560094"/>
    <w:rsid w:val="00561D49"/>
    <w:rsid w:val="0056719A"/>
    <w:rsid w:val="005675A2"/>
    <w:rsid w:val="00570FB5"/>
    <w:rsid w:val="005735A3"/>
    <w:rsid w:val="00575256"/>
    <w:rsid w:val="00577E37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B52D1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671F5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0C3B"/>
    <w:rsid w:val="00692584"/>
    <w:rsid w:val="006945B0"/>
    <w:rsid w:val="00695CE5"/>
    <w:rsid w:val="00697589"/>
    <w:rsid w:val="006A4538"/>
    <w:rsid w:val="006A6F26"/>
    <w:rsid w:val="006B451C"/>
    <w:rsid w:val="006B4C6E"/>
    <w:rsid w:val="006B59D2"/>
    <w:rsid w:val="006B7EBA"/>
    <w:rsid w:val="006C0224"/>
    <w:rsid w:val="006C2CF8"/>
    <w:rsid w:val="006C4D10"/>
    <w:rsid w:val="006C6C90"/>
    <w:rsid w:val="006D2520"/>
    <w:rsid w:val="006D395F"/>
    <w:rsid w:val="006D4BEC"/>
    <w:rsid w:val="006E1060"/>
    <w:rsid w:val="006E27E0"/>
    <w:rsid w:val="006E2EC8"/>
    <w:rsid w:val="006E3619"/>
    <w:rsid w:val="006F0AB5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069"/>
    <w:rsid w:val="00720F30"/>
    <w:rsid w:val="00722078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1183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0DD5"/>
    <w:rsid w:val="007B1F57"/>
    <w:rsid w:val="007B3CDB"/>
    <w:rsid w:val="007B4157"/>
    <w:rsid w:val="007B4278"/>
    <w:rsid w:val="007B4D7E"/>
    <w:rsid w:val="007B69EE"/>
    <w:rsid w:val="007B785D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697"/>
    <w:rsid w:val="007E2F07"/>
    <w:rsid w:val="007E60E0"/>
    <w:rsid w:val="007E6629"/>
    <w:rsid w:val="007F42CE"/>
    <w:rsid w:val="007F5014"/>
    <w:rsid w:val="007F6C77"/>
    <w:rsid w:val="00800BF6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A8C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0E0"/>
    <w:rsid w:val="008568BD"/>
    <w:rsid w:val="00856EAF"/>
    <w:rsid w:val="00857CEE"/>
    <w:rsid w:val="00861161"/>
    <w:rsid w:val="00861CC3"/>
    <w:rsid w:val="00863685"/>
    <w:rsid w:val="00863A95"/>
    <w:rsid w:val="00867B73"/>
    <w:rsid w:val="0087439A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8F358D"/>
    <w:rsid w:val="00903509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16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5C61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0BEB"/>
    <w:rsid w:val="00A06296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44539"/>
    <w:rsid w:val="00A4711D"/>
    <w:rsid w:val="00A501FC"/>
    <w:rsid w:val="00A50CEB"/>
    <w:rsid w:val="00A536CB"/>
    <w:rsid w:val="00A53C3E"/>
    <w:rsid w:val="00A541FB"/>
    <w:rsid w:val="00A542EA"/>
    <w:rsid w:val="00A55C98"/>
    <w:rsid w:val="00A56C2A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4E17"/>
    <w:rsid w:val="00A85D1C"/>
    <w:rsid w:val="00A922C3"/>
    <w:rsid w:val="00A92EEE"/>
    <w:rsid w:val="00A93BD0"/>
    <w:rsid w:val="00A94DF9"/>
    <w:rsid w:val="00A9618A"/>
    <w:rsid w:val="00AA234C"/>
    <w:rsid w:val="00AA340C"/>
    <w:rsid w:val="00AA545B"/>
    <w:rsid w:val="00AA5799"/>
    <w:rsid w:val="00AA6C96"/>
    <w:rsid w:val="00AA7863"/>
    <w:rsid w:val="00AB17D1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D7791"/>
    <w:rsid w:val="00AE065B"/>
    <w:rsid w:val="00AE267C"/>
    <w:rsid w:val="00AE4200"/>
    <w:rsid w:val="00AE4DA5"/>
    <w:rsid w:val="00AE533D"/>
    <w:rsid w:val="00AE5DEB"/>
    <w:rsid w:val="00AE6338"/>
    <w:rsid w:val="00AF14E9"/>
    <w:rsid w:val="00AF7E28"/>
    <w:rsid w:val="00B00427"/>
    <w:rsid w:val="00B02319"/>
    <w:rsid w:val="00B02FD4"/>
    <w:rsid w:val="00B108D8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E6A"/>
    <w:rsid w:val="00B50883"/>
    <w:rsid w:val="00B52101"/>
    <w:rsid w:val="00B53A40"/>
    <w:rsid w:val="00B55BA9"/>
    <w:rsid w:val="00B60831"/>
    <w:rsid w:val="00B6261E"/>
    <w:rsid w:val="00B6490F"/>
    <w:rsid w:val="00B65212"/>
    <w:rsid w:val="00B70591"/>
    <w:rsid w:val="00B71F2C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1801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A29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1E34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37343"/>
    <w:rsid w:val="00C4184C"/>
    <w:rsid w:val="00C4359D"/>
    <w:rsid w:val="00C4566B"/>
    <w:rsid w:val="00C46941"/>
    <w:rsid w:val="00C4753F"/>
    <w:rsid w:val="00C51A84"/>
    <w:rsid w:val="00C525C8"/>
    <w:rsid w:val="00C5326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3A68"/>
    <w:rsid w:val="00CC4F04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47C75"/>
    <w:rsid w:val="00D51178"/>
    <w:rsid w:val="00D530F0"/>
    <w:rsid w:val="00D55231"/>
    <w:rsid w:val="00D5774C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87D00"/>
    <w:rsid w:val="00D903B3"/>
    <w:rsid w:val="00D91891"/>
    <w:rsid w:val="00D92B6E"/>
    <w:rsid w:val="00D93F9E"/>
    <w:rsid w:val="00D956FE"/>
    <w:rsid w:val="00D959E6"/>
    <w:rsid w:val="00DA226F"/>
    <w:rsid w:val="00DA51AC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D6556"/>
    <w:rsid w:val="00DE14B2"/>
    <w:rsid w:val="00DE17E4"/>
    <w:rsid w:val="00DE5813"/>
    <w:rsid w:val="00DE6403"/>
    <w:rsid w:val="00DE7659"/>
    <w:rsid w:val="00DE7BD0"/>
    <w:rsid w:val="00DF0FA6"/>
    <w:rsid w:val="00DF16B8"/>
    <w:rsid w:val="00DF5098"/>
    <w:rsid w:val="00DF5361"/>
    <w:rsid w:val="00E0149E"/>
    <w:rsid w:val="00E040E4"/>
    <w:rsid w:val="00E111DD"/>
    <w:rsid w:val="00E119C1"/>
    <w:rsid w:val="00E13347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42DC9"/>
    <w:rsid w:val="00E46DD0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174D"/>
    <w:rsid w:val="00E627A1"/>
    <w:rsid w:val="00E67758"/>
    <w:rsid w:val="00E700C1"/>
    <w:rsid w:val="00E7387A"/>
    <w:rsid w:val="00E7401C"/>
    <w:rsid w:val="00E810A3"/>
    <w:rsid w:val="00E81998"/>
    <w:rsid w:val="00E834EE"/>
    <w:rsid w:val="00E84793"/>
    <w:rsid w:val="00E8563E"/>
    <w:rsid w:val="00E90ACE"/>
    <w:rsid w:val="00E9268F"/>
    <w:rsid w:val="00E92AC2"/>
    <w:rsid w:val="00E93D31"/>
    <w:rsid w:val="00E941E2"/>
    <w:rsid w:val="00EA08EE"/>
    <w:rsid w:val="00EA33A9"/>
    <w:rsid w:val="00EA5A82"/>
    <w:rsid w:val="00EA5FBE"/>
    <w:rsid w:val="00EA6322"/>
    <w:rsid w:val="00EA77E1"/>
    <w:rsid w:val="00EB335D"/>
    <w:rsid w:val="00EB507C"/>
    <w:rsid w:val="00EB5464"/>
    <w:rsid w:val="00EC0357"/>
    <w:rsid w:val="00EC093F"/>
    <w:rsid w:val="00EC1666"/>
    <w:rsid w:val="00EC1CAC"/>
    <w:rsid w:val="00EC33D2"/>
    <w:rsid w:val="00EC48A7"/>
    <w:rsid w:val="00EC51C2"/>
    <w:rsid w:val="00EC5F55"/>
    <w:rsid w:val="00EC67C9"/>
    <w:rsid w:val="00ED2A86"/>
    <w:rsid w:val="00EE064D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3B1E"/>
    <w:rsid w:val="00F044F3"/>
    <w:rsid w:val="00F05BAA"/>
    <w:rsid w:val="00F07A5E"/>
    <w:rsid w:val="00F1243B"/>
    <w:rsid w:val="00F14357"/>
    <w:rsid w:val="00F15368"/>
    <w:rsid w:val="00F1569B"/>
    <w:rsid w:val="00F15BA1"/>
    <w:rsid w:val="00F17411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2ABE"/>
    <w:rsid w:val="00F53B3A"/>
    <w:rsid w:val="00F548C6"/>
    <w:rsid w:val="00F56081"/>
    <w:rsid w:val="00F5636D"/>
    <w:rsid w:val="00F56E55"/>
    <w:rsid w:val="00F5725D"/>
    <w:rsid w:val="00F57E51"/>
    <w:rsid w:val="00F57FC7"/>
    <w:rsid w:val="00F65498"/>
    <w:rsid w:val="00F74496"/>
    <w:rsid w:val="00F765BC"/>
    <w:rsid w:val="00F8173C"/>
    <w:rsid w:val="00F83B8B"/>
    <w:rsid w:val="00F8715C"/>
    <w:rsid w:val="00F87270"/>
    <w:rsid w:val="00F902B5"/>
    <w:rsid w:val="00F9177F"/>
    <w:rsid w:val="00F932CE"/>
    <w:rsid w:val="00F951D6"/>
    <w:rsid w:val="00F95374"/>
    <w:rsid w:val="00F95F40"/>
    <w:rsid w:val="00F96B96"/>
    <w:rsid w:val="00FA1743"/>
    <w:rsid w:val="00FA1EEB"/>
    <w:rsid w:val="00FA400A"/>
    <w:rsid w:val="00FA44DD"/>
    <w:rsid w:val="00FA4792"/>
    <w:rsid w:val="00FB2967"/>
    <w:rsid w:val="00FC1152"/>
    <w:rsid w:val="00FC372F"/>
    <w:rsid w:val="00FC4FE8"/>
    <w:rsid w:val="00FC50D1"/>
    <w:rsid w:val="00FD50F6"/>
    <w:rsid w:val="00FE1BC0"/>
    <w:rsid w:val="00FE64B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paragraph" w:customStyle="1" w:styleId="12">
    <w:name w:val="Название1"/>
    <w:basedOn w:val="a"/>
    <w:rsid w:val="00F53B3A"/>
    <w:pPr>
      <w:suppressLineNumbers/>
      <w:suppressAutoHyphens/>
      <w:spacing w:before="120" w:after="120" w:line="384" w:lineRule="auto"/>
      <w:ind w:right="6" w:firstLine="710"/>
    </w:pPr>
    <w:rPr>
      <w:rFonts w:cs="Mangal"/>
      <w:i/>
      <w:iCs/>
      <w:color w:val="000000"/>
      <w:lang w:val="en-US" w:eastAsia="ar-SA"/>
    </w:rPr>
  </w:style>
  <w:style w:type="paragraph" w:customStyle="1" w:styleId="ConsPlusTitle">
    <w:name w:val="ConsPlusTitle"/>
    <w:rsid w:val="007F6C7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</w:rPr>
  </w:style>
  <w:style w:type="paragraph" w:customStyle="1" w:styleId="111">
    <w:name w:val="Рег. 1.1.1"/>
    <w:basedOn w:val="a"/>
    <w:qFormat/>
    <w:rsid w:val="00D87D00"/>
    <w:pPr>
      <w:spacing w:line="276" w:lineRule="auto"/>
      <w:ind w:firstLine="0"/>
    </w:pPr>
    <w:rPr>
      <w:sz w:val="28"/>
      <w:szCs w:val="28"/>
    </w:rPr>
  </w:style>
  <w:style w:type="paragraph" w:customStyle="1" w:styleId="ConsPlusCell">
    <w:name w:val="ConsPlusCell"/>
    <w:qFormat/>
    <w:rsid w:val="00B6490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hAnsi="Calibri" w:cs="Calibri"/>
      <w:sz w:val="22"/>
      <w:szCs w:val="22"/>
    </w:rPr>
  </w:style>
  <w:style w:type="paragraph" w:customStyle="1" w:styleId="11">
    <w:name w:val="Заголовок 11"/>
    <w:basedOn w:val="a"/>
    <w:next w:val="af"/>
    <w:qFormat/>
    <w:rsid w:val="00F03B1E"/>
    <w:pPr>
      <w:numPr>
        <w:numId w:val="40"/>
      </w:numPr>
      <w:spacing w:before="280" w:after="280" w:line="240" w:lineRule="auto"/>
      <w:jc w:val="left"/>
      <w:outlineLvl w:val="0"/>
    </w:pPr>
    <w:rPr>
      <w:b/>
      <w:bCs/>
      <w:kern w:val="2"/>
      <w:sz w:val="48"/>
      <w:szCs w:val="4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0064072.185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765886.1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70B72-B322-4F59-BD5C-3FB715EA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16</Pages>
  <Words>2562</Words>
  <Characters>21267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99</cp:revision>
  <cp:lastPrinted>2026-01-20T04:49:00Z</cp:lastPrinted>
  <dcterms:created xsi:type="dcterms:W3CDTF">2025-07-23T06:58:00Z</dcterms:created>
  <dcterms:modified xsi:type="dcterms:W3CDTF">2026-01-20T04:56:00Z</dcterms:modified>
</cp:coreProperties>
</file>